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7BF" w:rsidRPr="00BB271F" w:rsidRDefault="000C17BF" w:rsidP="000C17BF">
      <w:pPr>
        <w:jc w:val="both"/>
        <w:rPr>
          <w:b/>
          <w:sz w:val="28"/>
          <w:szCs w:val="28"/>
          <w:lang w:val="kk-KZ"/>
        </w:rPr>
      </w:pPr>
      <w:r w:rsidRPr="00BB271F">
        <w:rPr>
          <w:b/>
          <w:sz w:val="28"/>
          <w:szCs w:val="28"/>
          <w:lang w:val="kk-KZ"/>
        </w:rPr>
        <w:t>СӨЖ</w:t>
      </w:r>
      <w:r w:rsidRPr="00BB271F">
        <w:rPr>
          <w:b/>
          <w:sz w:val="28"/>
          <w:szCs w:val="28"/>
        </w:rPr>
        <w:t xml:space="preserve"> </w:t>
      </w:r>
      <w:r w:rsidRPr="00BB271F">
        <w:rPr>
          <w:b/>
          <w:sz w:val="28"/>
          <w:szCs w:val="28"/>
          <w:lang w:val="kk-KZ"/>
        </w:rPr>
        <w:t>МАЗМҰНЫ</w:t>
      </w:r>
    </w:p>
    <w:p w:rsidR="000C17BF" w:rsidRPr="00BB271F" w:rsidRDefault="000C17BF" w:rsidP="000C17BF">
      <w:pPr>
        <w:pStyle w:val="3"/>
        <w:jc w:val="center"/>
        <w:rPr>
          <w:b/>
          <w:szCs w:val="28"/>
        </w:rPr>
      </w:pPr>
    </w:p>
    <w:p w:rsidR="000C17BF" w:rsidRPr="00BB271F" w:rsidRDefault="000C17BF" w:rsidP="000C17BF">
      <w:pPr>
        <w:tabs>
          <w:tab w:val="num" w:pos="993"/>
        </w:tabs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«Қаржылық менеджмент»</w:t>
      </w:r>
      <w:r w:rsidR="00766573">
        <w:rPr>
          <w:sz w:val="28"/>
          <w:szCs w:val="28"/>
          <w:lang w:val="kk-KZ"/>
        </w:rPr>
        <w:t xml:space="preserve"> </w:t>
      </w:r>
      <w:bookmarkStart w:id="0" w:name="_GoBack"/>
      <w:bookmarkEnd w:id="0"/>
      <w:r w:rsidRPr="00BB271F">
        <w:rPr>
          <w:sz w:val="28"/>
          <w:szCs w:val="28"/>
          <w:lang w:val="kk-KZ"/>
        </w:rPr>
        <w:t xml:space="preserve">курсы бойынша СӨЖ-ты </w:t>
      </w:r>
      <w:r w:rsidR="00766573">
        <w:rPr>
          <w:sz w:val="28"/>
          <w:szCs w:val="28"/>
          <w:lang w:val="kk-KZ"/>
        </w:rPr>
        <w:t>5</w:t>
      </w:r>
      <w:r w:rsidRPr="00BB271F">
        <w:rPr>
          <w:sz w:val="28"/>
          <w:szCs w:val="28"/>
          <w:lang w:val="kk-KZ"/>
        </w:rPr>
        <w:t>-</w:t>
      </w:r>
      <w:r w:rsidR="00766573">
        <w:rPr>
          <w:sz w:val="28"/>
          <w:szCs w:val="28"/>
          <w:lang w:val="kk-KZ"/>
        </w:rPr>
        <w:t>7</w:t>
      </w:r>
      <w:r w:rsidRPr="00BB271F">
        <w:rPr>
          <w:sz w:val="28"/>
          <w:szCs w:val="28"/>
          <w:lang w:val="kk-KZ"/>
        </w:rPr>
        <w:t xml:space="preserve"> бет реферат көлемінде орындайды .</w:t>
      </w:r>
    </w:p>
    <w:p w:rsidR="000C17BF" w:rsidRPr="00BB271F" w:rsidRDefault="000C17BF" w:rsidP="000C17BF">
      <w:pPr>
        <w:tabs>
          <w:tab w:val="num" w:pos="993"/>
        </w:tabs>
        <w:ind w:firstLine="567"/>
        <w:jc w:val="both"/>
        <w:rPr>
          <w:sz w:val="28"/>
          <w:szCs w:val="28"/>
          <w:lang w:val="kk-KZ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059"/>
        <w:gridCol w:w="2954"/>
        <w:gridCol w:w="3166"/>
      </w:tblGrid>
      <w:tr w:rsidR="000C17BF" w:rsidRPr="00BB271F" w:rsidTr="00EC09B9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  <w:lang w:val="kk-KZ"/>
              </w:rPr>
            </w:pPr>
            <w:r w:rsidRPr="00BB271F">
              <w:rPr>
                <w:sz w:val="28"/>
                <w:szCs w:val="28"/>
              </w:rPr>
              <w:t xml:space="preserve">№ </w:t>
            </w:r>
            <w:r w:rsidRPr="00BB271F">
              <w:rPr>
                <w:sz w:val="28"/>
                <w:szCs w:val="28"/>
                <w:lang w:val="kk-KZ"/>
              </w:rPr>
              <w:t>р\с</w:t>
            </w:r>
          </w:p>
        </w:tc>
        <w:tc>
          <w:tcPr>
            <w:tcW w:w="6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  <w:lang w:val="kk-KZ"/>
              </w:rPr>
            </w:pPr>
            <w:r w:rsidRPr="00BB271F">
              <w:rPr>
                <w:sz w:val="28"/>
                <w:szCs w:val="28"/>
              </w:rPr>
              <w:t>С</w:t>
            </w:r>
            <w:r w:rsidRPr="00BB271F">
              <w:rPr>
                <w:sz w:val="28"/>
                <w:szCs w:val="28"/>
                <w:lang w:val="kk-KZ"/>
              </w:rPr>
              <w:t>ОӨЖ</w:t>
            </w:r>
          </w:p>
        </w:tc>
        <w:tc>
          <w:tcPr>
            <w:tcW w:w="3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spacing w:before="120"/>
              <w:jc w:val="both"/>
              <w:rPr>
                <w:sz w:val="28"/>
                <w:szCs w:val="28"/>
                <w:lang w:val="kk-KZ"/>
              </w:rPr>
            </w:pPr>
            <w:r w:rsidRPr="00BB271F">
              <w:rPr>
                <w:sz w:val="28"/>
                <w:szCs w:val="28"/>
              </w:rPr>
              <w:t>С</w:t>
            </w:r>
            <w:r w:rsidRPr="00BB271F">
              <w:rPr>
                <w:sz w:val="28"/>
                <w:szCs w:val="28"/>
                <w:lang w:val="kk-KZ"/>
              </w:rPr>
              <w:t>ӨЖ</w:t>
            </w:r>
          </w:p>
        </w:tc>
      </w:tr>
      <w:tr w:rsidR="000C17BF" w:rsidRPr="00BB271F" w:rsidTr="00EC09B9">
        <w:trPr>
          <w:cantSplit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  <w:lang w:val="kk-KZ"/>
              </w:rPr>
            </w:pPr>
            <w:r w:rsidRPr="00BB271F">
              <w:rPr>
                <w:sz w:val="28"/>
                <w:szCs w:val="28"/>
              </w:rPr>
              <w:t>Аудитор</w:t>
            </w:r>
            <w:r w:rsidRPr="00BB271F">
              <w:rPr>
                <w:sz w:val="28"/>
                <w:szCs w:val="28"/>
                <w:lang w:val="kk-KZ"/>
              </w:rPr>
              <w:t>иялық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  <w:lang w:val="kk-KZ"/>
              </w:rPr>
            </w:pPr>
            <w:r w:rsidRPr="00BB271F">
              <w:rPr>
                <w:sz w:val="28"/>
                <w:szCs w:val="28"/>
                <w:lang w:val="kk-KZ"/>
              </w:rPr>
              <w:t>Аудиториядан тыс</w:t>
            </w:r>
          </w:p>
        </w:tc>
        <w:tc>
          <w:tcPr>
            <w:tcW w:w="3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</w:rPr>
            </w:pPr>
          </w:p>
        </w:tc>
      </w:tr>
      <w:tr w:rsidR="000C17BF" w:rsidRPr="00BB271F" w:rsidTr="00EC09B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</w:rPr>
            </w:pPr>
            <w:r w:rsidRPr="00BB271F">
              <w:rPr>
                <w:sz w:val="28"/>
                <w:szCs w:val="28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</w:rPr>
            </w:pPr>
            <w:r w:rsidRPr="00BB271F">
              <w:rPr>
                <w:sz w:val="28"/>
                <w:szCs w:val="28"/>
              </w:rPr>
              <w:t>2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</w:rPr>
            </w:pPr>
            <w:r w:rsidRPr="00BB271F">
              <w:rPr>
                <w:sz w:val="28"/>
                <w:szCs w:val="28"/>
              </w:rPr>
              <w:t>3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</w:rPr>
            </w:pPr>
            <w:r w:rsidRPr="00BB271F">
              <w:rPr>
                <w:sz w:val="28"/>
                <w:szCs w:val="28"/>
              </w:rPr>
              <w:t>4</w:t>
            </w:r>
          </w:p>
        </w:tc>
      </w:tr>
      <w:tr w:rsidR="000C17BF" w:rsidRPr="00BB271F" w:rsidTr="00EC09B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tabs>
                <w:tab w:val="num" w:pos="720"/>
              </w:tabs>
              <w:ind w:left="720" w:hanging="360"/>
              <w:jc w:val="both"/>
              <w:rPr>
                <w:sz w:val="28"/>
                <w:szCs w:val="28"/>
              </w:rPr>
            </w:pP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9E3DFA" w:rsidRDefault="000C17BF" w:rsidP="00EC09B9">
            <w:pPr>
              <w:tabs>
                <w:tab w:val="num" w:pos="2880"/>
              </w:tabs>
              <w:ind w:firstLine="45"/>
              <w:rPr>
                <w:sz w:val="28"/>
                <w:szCs w:val="28"/>
                <w:lang w:val="kk-KZ"/>
              </w:rPr>
            </w:pPr>
            <w:r>
              <w:rPr>
                <w:lang w:val="kk-KZ"/>
              </w:rPr>
              <w:t xml:space="preserve"> </w:t>
            </w:r>
            <w:r w:rsidRPr="009E3DFA">
              <w:rPr>
                <w:noProof/>
                <w:color w:val="000000"/>
                <w:sz w:val="28"/>
                <w:szCs w:val="28"/>
              </w:rPr>
              <w:t>Қаржы менеджментінің мазмұны.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 xml:space="preserve"> 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Қаржы менеджментінің базалык тұжырымдамалары және көрсеткіштері.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 xml:space="preserve"> 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Тәуекел және табыстылық. Корпорациялык тәуекелдерді басқару.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 xml:space="preserve"> 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Активтер портфелін баскару.</w:t>
            </w:r>
            <w:r w:rsidRPr="009E3DFA">
              <w:rPr>
                <w:sz w:val="28"/>
                <w:szCs w:val="28"/>
                <w:lang w:val="kk-KZ"/>
              </w:rPr>
              <w:t xml:space="preserve">   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93271" w:rsidRDefault="000C17BF" w:rsidP="00EC09B9">
            <w:pPr>
              <w:pStyle w:val="a3"/>
              <w:spacing w:line="240" w:lineRule="auto"/>
              <w:ind w:left="-134" w:right="-58" w:firstLine="180"/>
              <w:rPr>
                <w:sz w:val="28"/>
                <w:szCs w:val="28"/>
                <w:lang w:val="kk-KZ"/>
              </w:rPr>
            </w:pP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Дивидендттік саясатты басқару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F94711" w:rsidRDefault="000C17BF" w:rsidP="00EC09B9">
            <w:pPr>
              <w:ind w:left="-134" w:right="-82" w:firstLine="134"/>
              <w:rPr>
                <w:sz w:val="28"/>
                <w:szCs w:val="28"/>
                <w:lang w:val="kk-KZ"/>
              </w:rPr>
            </w:pPr>
            <w:r w:rsidRPr="00B93271">
              <w:rPr>
                <w:noProof/>
                <w:color w:val="000000"/>
                <w:sz w:val="28"/>
                <w:szCs w:val="28"/>
                <w:lang w:val="kk-KZ"/>
              </w:rPr>
              <w:t>Ұ</w:t>
            </w:r>
            <w:r w:rsidRPr="00B93271">
              <w:rPr>
                <w:noProof/>
                <w:color w:val="000000"/>
                <w:sz w:val="28"/>
                <w:szCs w:val="28"/>
              </w:rPr>
              <w:t>зақ мерзімді қаржылық жоспарлау.</w:t>
            </w:r>
          </w:p>
        </w:tc>
      </w:tr>
      <w:tr w:rsidR="000C17BF" w:rsidRPr="00BB271F" w:rsidTr="00EC09B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tabs>
                <w:tab w:val="num" w:pos="720"/>
              </w:tabs>
              <w:ind w:left="720" w:hanging="360"/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9E3DFA" w:rsidRDefault="000C17BF" w:rsidP="00EC09B9">
            <w:pPr>
              <w:tabs>
                <w:tab w:val="num" w:pos="709"/>
              </w:tabs>
              <w:rPr>
                <w:sz w:val="28"/>
                <w:szCs w:val="28"/>
                <w:lang w:val="kk-KZ"/>
              </w:rPr>
            </w:pPr>
            <w:r w:rsidRPr="00B51B54">
              <w:rPr>
                <w:sz w:val="28"/>
                <w:szCs w:val="28"/>
                <w:lang w:val="kk-KZ"/>
              </w:rPr>
              <w:t xml:space="preserve"> 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Қаржы тұтқасының нәтижесі. Қарыз қаражаттарын тарту саясаты.</w:t>
            </w:r>
            <w:r w:rsidRPr="009E3DFA">
              <w:rPr>
                <w:sz w:val="28"/>
                <w:szCs w:val="28"/>
                <w:lang w:val="kk-KZ"/>
              </w:rPr>
              <w:t xml:space="preserve">  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 xml:space="preserve">Капитал құрылымы және дивидендгік саясат Операциялық тұтқаның нәтижесі.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93271" w:rsidRDefault="000C17BF" w:rsidP="00EC09B9">
            <w:pPr>
              <w:ind w:left="-134" w:right="-58" w:firstLine="180"/>
              <w:rPr>
                <w:i/>
                <w:iCs/>
                <w:sz w:val="28"/>
                <w:szCs w:val="28"/>
                <w:lang w:val="kk-KZ"/>
              </w:rPr>
            </w:pP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Кәсіпорынның ұзак мерзімді инвестициялық шешімдерінің стратегиясы. Капиталдың кұны</w:t>
            </w:r>
            <w:r>
              <w:rPr>
                <w:sz w:val="28"/>
                <w:szCs w:val="28"/>
                <w:lang w:val="kk-KZ"/>
              </w:rPr>
              <w:t xml:space="preserve">. </w:t>
            </w:r>
            <w:r w:rsidRPr="009E3DFA">
              <w:rPr>
                <w:sz w:val="28"/>
                <w:szCs w:val="28"/>
                <w:lang w:val="kk-KZ"/>
              </w:rPr>
              <w:t xml:space="preserve">                                             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93271" w:rsidRDefault="000C17BF" w:rsidP="00EC09B9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 w:rsidRPr="00B93271">
              <w:rPr>
                <w:noProof/>
                <w:color w:val="000000"/>
                <w:sz w:val="28"/>
                <w:szCs w:val="28"/>
                <w:lang w:val="kk-KZ"/>
              </w:rPr>
              <w:t>Қаржы менеджментінің тактикасы</w:t>
            </w:r>
          </w:p>
          <w:p w:rsidR="000C17BF" w:rsidRPr="00B93271" w:rsidRDefault="000C17BF" w:rsidP="00EC09B9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 w:rsidRPr="00B93271">
              <w:rPr>
                <w:noProof/>
                <w:color w:val="000000"/>
                <w:sz w:val="28"/>
                <w:szCs w:val="28"/>
                <w:lang w:val="kk-KZ"/>
              </w:rPr>
              <w:t>Айналым активтері мен қысқа мерзімді міңдеттемелерді басқару.</w:t>
            </w:r>
          </w:p>
          <w:p w:rsidR="000C17BF" w:rsidRPr="00BB271F" w:rsidRDefault="000C17BF" w:rsidP="00EC09B9">
            <w:pPr>
              <w:rPr>
                <w:sz w:val="28"/>
                <w:szCs w:val="28"/>
                <w:lang w:val="kk-KZ"/>
              </w:rPr>
            </w:pPr>
          </w:p>
        </w:tc>
      </w:tr>
      <w:tr w:rsidR="000C17BF" w:rsidRPr="00BB271F" w:rsidTr="00EC09B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3.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Default="000C17BF" w:rsidP="00EC09B9">
            <w:pPr>
              <w:rPr>
                <w:sz w:val="28"/>
                <w:szCs w:val="28"/>
                <w:lang w:val="kk-KZ"/>
              </w:rPr>
            </w:pPr>
            <w:r w:rsidRPr="009E3DFA">
              <w:rPr>
                <w:sz w:val="28"/>
                <w:szCs w:val="28"/>
                <w:lang w:val="kk-KZ"/>
              </w:rPr>
              <w:t xml:space="preserve"> 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Фирманың ағымдағы шығындарын басқару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</w:p>
          <w:p w:rsidR="000C17BF" w:rsidRPr="009E3DFA" w:rsidRDefault="000C17BF" w:rsidP="00EC09B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332DC5" w:rsidRDefault="000C17BF" w:rsidP="00EC09B9">
            <w:pPr>
              <w:shd w:val="clear" w:color="auto" w:fill="FFFFFF"/>
              <w:rPr>
                <w:i/>
                <w:iCs/>
                <w:sz w:val="28"/>
                <w:szCs w:val="28"/>
                <w:lang w:val="kk-KZ"/>
              </w:rPr>
            </w:pP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Инвестициялық   жобаларды   талдау   әдістері.   Жоба тәуекелді талдау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74345F" w:rsidRDefault="000C17BF" w:rsidP="00EC09B9">
            <w:pPr>
              <w:rPr>
                <w:sz w:val="28"/>
                <w:szCs w:val="28"/>
                <w:lang w:val="kk-KZ"/>
              </w:rPr>
            </w:pPr>
            <w:r w:rsidRPr="00F94711">
              <w:rPr>
                <w:noProof/>
                <w:color w:val="000000"/>
                <w:sz w:val="28"/>
                <w:szCs w:val="28"/>
                <w:lang w:val="kk-KZ"/>
              </w:rPr>
              <w:t>Ақша қаражаттарын басқару.Босалқы қорларды басқару.</w:t>
            </w:r>
          </w:p>
        </w:tc>
      </w:tr>
      <w:tr w:rsidR="000C17BF" w:rsidRPr="00BB271F" w:rsidTr="00EC09B9">
        <w:trPr>
          <w:trHeight w:val="69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9E3DFA" w:rsidRDefault="000C17BF" w:rsidP="00EC09B9">
            <w:pPr>
              <w:jc w:val="both"/>
              <w:rPr>
                <w:sz w:val="28"/>
                <w:szCs w:val="28"/>
                <w:lang w:val="kk-KZ"/>
              </w:rPr>
            </w:pPr>
            <w:r w:rsidRPr="009E3DFA">
              <w:rPr>
                <w:sz w:val="28"/>
                <w:szCs w:val="28"/>
                <w:lang w:val="kk-KZ"/>
              </w:rPr>
              <w:t>4.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51B54" w:rsidRDefault="000C17BF" w:rsidP="00EC09B9">
            <w:pPr>
              <w:rPr>
                <w:sz w:val="28"/>
                <w:szCs w:val="28"/>
                <w:lang w:val="kk-KZ"/>
              </w:rPr>
            </w:pPr>
            <w:r w:rsidRPr="00B51B54">
              <w:rPr>
                <w:sz w:val="28"/>
                <w:szCs w:val="28"/>
                <w:lang w:val="kk-KZ"/>
              </w:rPr>
              <w:t xml:space="preserve"> 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Капитал құрылымы және дивидендгік саясат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 xml:space="preserve"> Операциялық тұтқаның нәтижесі.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Default="000C17BF" w:rsidP="00EC09B9">
            <w:pPr>
              <w:rPr>
                <w:sz w:val="28"/>
                <w:szCs w:val="28"/>
                <w:lang w:val="kk-KZ"/>
              </w:rPr>
            </w:pP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Инвестициялық жобаның ақша ағындарын болжау.</w:t>
            </w:r>
          </w:p>
          <w:p w:rsidR="000C17BF" w:rsidRPr="00F94711" w:rsidRDefault="000C17BF" w:rsidP="00EC09B9">
            <w:pPr>
              <w:spacing w:line="360" w:lineRule="auto"/>
              <w:ind w:right="-58"/>
              <w:jc w:val="both"/>
              <w:rPr>
                <w:i/>
                <w:iCs/>
                <w:sz w:val="28"/>
                <w:szCs w:val="28"/>
                <w:lang w:val="kk-KZ"/>
              </w:rPr>
            </w:pP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ind w:left="-134" w:firstLine="360"/>
              <w:rPr>
                <w:sz w:val="28"/>
                <w:szCs w:val="28"/>
                <w:lang w:val="kk-KZ"/>
              </w:rPr>
            </w:pPr>
            <w:r w:rsidRPr="00F94711">
              <w:rPr>
                <w:noProof/>
                <w:color w:val="000000"/>
                <w:sz w:val="28"/>
                <w:szCs w:val="28"/>
              </w:rPr>
              <w:t>Дебиторл</w:t>
            </w:r>
            <w:r w:rsidRPr="00F94711">
              <w:rPr>
                <w:noProof/>
                <w:color w:val="000000"/>
                <w:sz w:val="28"/>
                <w:szCs w:val="28"/>
                <w:lang w:val="kk-KZ"/>
              </w:rPr>
              <w:t>ы</w:t>
            </w:r>
            <w:r w:rsidRPr="00F94711">
              <w:rPr>
                <w:noProof/>
                <w:color w:val="000000"/>
                <w:sz w:val="28"/>
                <w:szCs w:val="28"/>
              </w:rPr>
              <w:t xml:space="preserve"> береше</w:t>
            </w:r>
            <w:r w:rsidRPr="00F94711">
              <w:rPr>
                <w:noProof/>
                <w:color w:val="000000"/>
                <w:sz w:val="28"/>
                <w:szCs w:val="28"/>
                <w:lang w:val="kk-KZ"/>
              </w:rPr>
              <w:t>гін</w:t>
            </w:r>
            <w:r w:rsidRPr="00F94711">
              <w:rPr>
                <w:noProof/>
                <w:color w:val="000000"/>
                <w:sz w:val="28"/>
                <w:szCs w:val="28"/>
              </w:rPr>
              <w:t xml:space="preserve"> басқару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</w:p>
        </w:tc>
      </w:tr>
      <w:tr w:rsidR="000C17BF" w:rsidRPr="00BB271F" w:rsidTr="00EC09B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9E3DFA" w:rsidRDefault="000C17BF" w:rsidP="00EC09B9">
            <w:pPr>
              <w:jc w:val="both"/>
              <w:rPr>
                <w:sz w:val="28"/>
                <w:szCs w:val="28"/>
                <w:lang w:val="kk-KZ"/>
              </w:rPr>
            </w:pPr>
            <w:r w:rsidRPr="00BB271F">
              <w:rPr>
                <w:sz w:val="28"/>
                <w:szCs w:val="28"/>
                <w:lang w:val="kk-KZ"/>
              </w:rPr>
              <w:t>5</w:t>
            </w:r>
            <w:r w:rsidRPr="009E3DFA">
              <w:rPr>
                <w:sz w:val="28"/>
                <w:szCs w:val="28"/>
                <w:lang w:val="kk-KZ"/>
              </w:rPr>
              <w:t xml:space="preserve">. 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410BAE" w:rsidRDefault="000C17BF" w:rsidP="00EC09B9">
            <w:pPr>
              <w:rPr>
                <w:sz w:val="28"/>
                <w:szCs w:val="28"/>
                <w:lang w:val="kk-KZ"/>
              </w:rPr>
            </w:pP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Фирманың ағымдағы шығындарын басқару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F94711" w:rsidRDefault="000C17BF" w:rsidP="00EC09B9">
            <w:pPr>
              <w:rPr>
                <w:i/>
                <w:iCs/>
                <w:sz w:val="28"/>
                <w:szCs w:val="28"/>
                <w:lang w:val="kk-KZ"/>
              </w:rPr>
            </w:pPr>
            <w:r w:rsidRPr="009E3DFA">
              <w:rPr>
                <w:noProof/>
                <w:color w:val="000000"/>
                <w:sz w:val="28"/>
                <w:szCs w:val="28"/>
              </w:rPr>
              <w:t>Күрделі қаржы бюджетін оң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т</w:t>
            </w:r>
            <w:r w:rsidRPr="009E3DFA">
              <w:rPr>
                <w:noProof/>
                <w:color w:val="000000"/>
                <w:sz w:val="28"/>
                <w:szCs w:val="28"/>
              </w:rPr>
              <w:t>а</w:t>
            </w: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й</w:t>
            </w:r>
            <w:r w:rsidRPr="009E3DFA">
              <w:rPr>
                <w:noProof/>
                <w:color w:val="000000"/>
                <w:sz w:val="28"/>
                <w:szCs w:val="28"/>
              </w:rPr>
              <w:t>ландыру.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F94711" w:rsidRDefault="000C17BF" w:rsidP="00EC09B9">
            <w:pPr>
              <w:shd w:val="clear" w:color="auto" w:fill="FFFFFF"/>
              <w:rPr>
                <w:sz w:val="28"/>
                <w:szCs w:val="28"/>
                <w:lang w:val="kk-KZ"/>
              </w:rPr>
            </w:pPr>
            <w:r w:rsidRPr="00F94711">
              <w:rPr>
                <w:noProof/>
                <w:color w:val="000000"/>
                <w:sz w:val="28"/>
                <w:szCs w:val="28"/>
                <w:lang w:val="kk-KZ"/>
              </w:rPr>
              <w:t>Корпорацияларды қайта ұйымдастыру: қосылу, сатып алу, бөлшектеу, банкроттық және тарату.</w:t>
            </w:r>
          </w:p>
          <w:p w:rsidR="000C17BF" w:rsidRPr="00031A96" w:rsidRDefault="000C17BF" w:rsidP="00EC09B9">
            <w:pPr>
              <w:ind w:left="-134" w:firstLine="360"/>
              <w:rPr>
                <w:sz w:val="28"/>
                <w:szCs w:val="28"/>
                <w:lang w:val="kk-KZ"/>
              </w:rPr>
            </w:pPr>
          </w:p>
        </w:tc>
      </w:tr>
      <w:tr w:rsidR="000C17BF" w:rsidRPr="00BB271F" w:rsidTr="00EC09B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9E3DFA" w:rsidRDefault="000C17BF" w:rsidP="00EC09B9">
            <w:pPr>
              <w:jc w:val="both"/>
              <w:rPr>
                <w:sz w:val="28"/>
                <w:szCs w:val="28"/>
                <w:lang w:val="kk-KZ"/>
              </w:rPr>
            </w:pPr>
            <w:r w:rsidRPr="009E3DFA">
              <w:rPr>
                <w:sz w:val="28"/>
                <w:szCs w:val="28"/>
                <w:lang w:val="kk-KZ"/>
              </w:rPr>
              <w:lastRenderedPageBreak/>
              <w:t xml:space="preserve">6. 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410BAE" w:rsidRDefault="000C17BF" w:rsidP="00EC09B9">
            <w:pPr>
              <w:rPr>
                <w:sz w:val="28"/>
                <w:szCs w:val="28"/>
                <w:lang w:val="kk-KZ"/>
              </w:rPr>
            </w:pPr>
            <w:r w:rsidRPr="009E3DFA">
              <w:rPr>
                <w:noProof/>
                <w:color w:val="000000"/>
                <w:sz w:val="28"/>
                <w:szCs w:val="28"/>
                <w:lang w:val="kk-KZ"/>
              </w:rPr>
              <w:t>Капитал құрылымының теориясы;  Модильяни-Миллер үлгісі; ымыралы үлгілер</w:t>
            </w:r>
            <w:r>
              <w:rPr>
                <w:color w:val="000000"/>
                <w:sz w:val="28"/>
                <w:szCs w:val="28"/>
                <w:lang w:val="kk-KZ"/>
              </w:rPr>
              <w:t>.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93271" w:rsidRDefault="000C17BF" w:rsidP="00EC09B9">
            <w:pPr>
              <w:shd w:val="clear" w:color="auto" w:fill="FFFFFF"/>
              <w:rPr>
                <w:noProof/>
                <w:color w:val="000000"/>
                <w:sz w:val="28"/>
                <w:szCs w:val="28"/>
                <w:lang w:val="kk-KZ"/>
              </w:rPr>
            </w:pPr>
            <w:r w:rsidRPr="00F94711">
              <w:rPr>
                <w:noProof/>
                <w:color w:val="000000"/>
                <w:sz w:val="28"/>
                <w:szCs w:val="28"/>
                <w:lang w:val="kk-KZ"/>
              </w:rPr>
              <w:t>Қаржылық жоспарлау және болжау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 xml:space="preserve"> .</w:t>
            </w:r>
          </w:p>
          <w:p w:rsidR="000C17BF" w:rsidRPr="00B95444" w:rsidRDefault="000C17BF" w:rsidP="00EC09B9">
            <w:pPr>
              <w:shd w:val="clear" w:color="auto" w:fill="FFFFFF"/>
              <w:rPr>
                <w:i/>
                <w:iCs/>
                <w:sz w:val="28"/>
                <w:szCs w:val="28"/>
                <w:lang w:val="kk-KZ"/>
              </w:rPr>
            </w:pPr>
            <w:r w:rsidRPr="00F94711">
              <w:rPr>
                <w:noProof/>
                <w:color w:val="000000"/>
                <w:sz w:val="28"/>
                <w:szCs w:val="28"/>
                <w:lang w:val="kk-KZ"/>
              </w:rPr>
              <w:t xml:space="preserve"> Бюдже</w:t>
            </w:r>
            <w:r w:rsidRPr="00B93271">
              <w:rPr>
                <w:noProof/>
                <w:color w:val="000000"/>
                <w:sz w:val="28"/>
                <w:szCs w:val="28"/>
                <w:lang w:val="kk-KZ"/>
              </w:rPr>
              <w:t>тт</w:t>
            </w:r>
            <w:r w:rsidRPr="00F94711">
              <w:rPr>
                <w:noProof/>
                <w:color w:val="000000"/>
                <w:sz w:val="28"/>
                <w:szCs w:val="28"/>
                <w:lang w:val="kk-KZ"/>
              </w:rPr>
              <w:t>еңдіру</w:t>
            </w:r>
            <w:r>
              <w:rPr>
                <w:noProof/>
                <w:color w:val="000000"/>
                <w:sz w:val="28"/>
                <w:szCs w:val="28"/>
                <w:lang w:val="kk-KZ"/>
              </w:rPr>
              <w:t>.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7BF" w:rsidRPr="00BB271F" w:rsidRDefault="000C17BF" w:rsidP="00EC09B9">
            <w:pPr>
              <w:rPr>
                <w:sz w:val="28"/>
                <w:szCs w:val="28"/>
                <w:lang w:val="kk-KZ"/>
              </w:rPr>
            </w:pPr>
            <w:r w:rsidRPr="00F94711">
              <w:rPr>
                <w:color w:val="000000"/>
                <w:sz w:val="28"/>
                <w:szCs w:val="28"/>
                <w:lang w:val="kk-KZ"/>
              </w:rPr>
              <w:t>Коммерциялық банктердегі және трансұлттық компаниялардағы қаржы менеджменті</w:t>
            </w:r>
          </w:p>
        </w:tc>
      </w:tr>
    </w:tbl>
    <w:p w:rsidR="00050DE2" w:rsidRPr="000C17BF" w:rsidRDefault="00050DE2">
      <w:pPr>
        <w:rPr>
          <w:lang w:val="kk-KZ"/>
        </w:rPr>
      </w:pPr>
    </w:p>
    <w:sectPr w:rsidR="00050DE2" w:rsidRPr="000C1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7BF"/>
    <w:rsid w:val="00050DE2"/>
    <w:rsid w:val="000C17BF"/>
    <w:rsid w:val="0076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CAAEC"/>
  <w15:chartTrackingRefBased/>
  <w15:docId w15:val="{0710E80C-CF84-486A-973D-501906C4B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7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0C17BF"/>
    <w:pPr>
      <w:widowControl w:val="0"/>
      <w:snapToGrid w:val="0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0C17B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lock Text"/>
    <w:basedOn w:val="a"/>
    <w:rsid w:val="000C17BF"/>
    <w:pPr>
      <w:spacing w:line="360" w:lineRule="auto"/>
      <w:ind w:left="-97" w:right="-1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</cp:revision>
  <dcterms:created xsi:type="dcterms:W3CDTF">2020-01-21T00:50:00Z</dcterms:created>
  <dcterms:modified xsi:type="dcterms:W3CDTF">2020-01-21T01:05:00Z</dcterms:modified>
</cp:coreProperties>
</file>